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D6F98" w:rsidRPr="00D924B3" w14:paraId="64CE8063" w14:textId="77777777" w:rsidTr="00AC135F">
        <w:trPr>
          <w:trHeight w:val="54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86DC458" w14:textId="77777777" w:rsidR="000F6789" w:rsidRPr="00D924B3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6123D82" w14:textId="77777777" w:rsidR="000F6789" w:rsidRPr="00D924B3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POSLOVNA STATISTIKA</w:t>
            </w:r>
          </w:p>
        </w:tc>
      </w:tr>
      <w:tr w:rsidR="005D6F98" w:rsidRPr="00D924B3" w14:paraId="1A0B40D8" w14:textId="77777777" w:rsidTr="5A60187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03FD6" w14:textId="77777777" w:rsidR="000F6789" w:rsidRPr="00D924B3" w:rsidRDefault="000F6789" w:rsidP="00A80969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924B3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3DE7D5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ECA004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F3B038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C2604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D6F98" w:rsidRPr="00D924B3" w14:paraId="774EE9FF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C36CB2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7F3EB" w14:textId="77777777" w:rsidR="00026BD5" w:rsidRPr="00D35A97" w:rsidRDefault="006220D8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p</w:t>
            </w:r>
            <w:r w:rsidR="000F6789" w:rsidRPr="00D35A97">
              <w:rPr>
                <w:rFonts w:ascii="Times New Roman" w:hAnsi="Times New Roman"/>
                <w:sz w:val="20"/>
                <w:szCs w:val="20"/>
              </w:rPr>
              <w:t xml:space="preserve">rof. dr. </w:t>
            </w:r>
            <w:proofErr w:type="spellStart"/>
            <w:r w:rsidR="000F6789" w:rsidRPr="00D35A97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35A97">
              <w:rPr>
                <w:rFonts w:ascii="Times New Roman" w:hAnsi="Times New Roman"/>
                <w:sz w:val="20"/>
                <w:szCs w:val="20"/>
              </w:rPr>
              <w:t>.</w:t>
            </w:r>
            <w:r w:rsidR="000F6789" w:rsidRPr="00D35A97">
              <w:rPr>
                <w:rFonts w:ascii="Times New Roman" w:hAnsi="Times New Roman"/>
                <w:sz w:val="20"/>
                <w:szCs w:val="20"/>
              </w:rPr>
              <w:t xml:space="preserve"> Elza Jurun</w:t>
            </w:r>
          </w:p>
          <w:p w14:paraId="302DB46B" w14:textId="4F7544DC" w:rsidR="00026BD5" w:rsidRPr="00D35A97" w:rsidRDefault="00026BD5" w:rsidP="00026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 xml:space="preserve">doc. dr. </w:t>
            </w:r>
            <w:proofErr w:type="spellStart"/>
            <w:r w:rsidRPr="00D35A97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35A97">
              <w:rPr>
                <w:rFonts w:ascii="Times New Roman" w:hAnsi="Times New Roman"/>
                <w:sz w:val="20"/>
                <w:szCs w:val="20"/>
              </w:rPr>
              <w:t>. Tea Šestanović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6F38D9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4BDB8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D6F98" w:rsidRPr="00D924B3" w14:paraId="6B6F7B80" w14:textId="77777777" w:rsidTr="5A60187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73D7A5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24A018" w14:textId="15031D45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Nada Ratković</w:t>
            </w:r>
            <w:r w:rsidR="006220D8" w:rsidRPr="00D924B3">
              <w:rPr>
                <w:rFonts w:ascii="Times New Roman" w:hAnsi="Times New Roman"/>
                <w:sz w:val="20"/>
                <w:szCs w:val="20"/>
              </w:rPr>
              <w:t>,</w:t>
            </w:r>
            <w:r w:rsidR="007F49D5"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F49D5" w:rsidRPr="00D924B3">
              <w:rPr>
                <w:rFonts w:ascii="Times New Roman" w:hAnsi="Times New Roman"/>
                <w:sz w:val="20"/>
                <w:szCs w:val="20"/>
              </w:rPr>
              <w:t>mag.oec</w:t>
            </w:r>
            <w:proofErr w:type="spellEnd"/>
            <w:r w:rsidR="007F49D5"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E99AE" w14:textId="77777777" w:rsidR="000F6789" w:rsidRPr="00D35A97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A5D56" w14:textId="77777777" w:rsidR="000F6789" w:rsidRPr="00D35A97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DB7DC4" w14:textId="77777777" w:rsidR="000F6789" w:rsidRPr="00D35A97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7493A9" w14:textId="77777777" w:rsidR="000F6789" w:rsidRPr="00D35A97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16A80" w14:textId="77777777" w:rsidR="000F6789" w:rsidRPr="00D35A97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6220D8" w:rsidRPr="00D924B3" w14:paraId="654F712B" w14:textId="77777777" w:rsidTr="5A60187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EE1D6E3" w14:textId="77777777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8FD7FD5" w14:textId="77777777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01DDF27" w14:textId="77777777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6ADAA" w14:textId="41DBB425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412C12" w14:textId="77777777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449C29" w14:textId="48A47A3A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27A0C5" w14:textId="54F1C895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4E4FA010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B56307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4C64E" w14:textId="3F56E654" w:rsidR="000F6789" w:rsidRPr="00D924B3" w:rsidRDefault="000F6789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8721B" w14:textId="77777777" w:rsidR="000F6789" w:rsidRPr="00D35A97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E527F" w14:textId="6B5F3CA2" w:rsidR="000F6789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 xml:space="preserve"> 40</w:t>
            </w:r>
            <w:r w:rsidR="000F6789" w:rsidRPr="00D35A9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5D6F98" w:rsidRPr="00D924B3" w14:paraId="5824618C" w14:textId="77777777" w:rsidTr="5A60187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BC5C0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5D6F98" w:rsidRPr="00D924B3" w14:paraId="45D23553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F173F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EB882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Studenti trebaju biti osposobljeni samostalno obraditi statističku bazu podataka i interpretirati dobivene rezultate posebno u području poslovne statistike.</w:t>
            </w:r>
          </w:p>
        </w:tc>
      </w:tr>
      <w:tr w:rsidR="005D6F98" w:rsidRPr="00D924B3" w14:paraId="00280E5D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549B2D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1E803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Uvjeti za upis  su propisani Statutom Ekonomskog fakulteta u Splitu i Pravilnikom o studiju i studiranju.</w:t>
            </w:r>
          </w:p>
          <w:p w14:paraId="43BE8CB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6D15E08B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BBB1C5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F9DF3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 xml:space="preserve">Ishod učenja predmeta: </w:t>
            </w:r>
          </w:p>
          <w:p w14:paraId="287B2ACD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Očekivani ishod učenja na razini predmeta je osposobljavanje studenata za samostalnu primjenu statističkih metoda i tehnika i interpretaciju dobivenih rezultata.</w:t>
            </w:r>
          </w:p>
          <w:p w14:paraId="1825C4C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BFBCD8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0607B053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1.Napraviti i komentirati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skupnu i složenu statističku tablicu.</w:t>
            </w:r>
          </w:p>
          <w:p w14:paraId="70040756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2.Napraviti dijagram i grafički 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usporediti numeričke i vremenske statističke nizove.</w:t>
            </w:r>
          </w:p>
          <w:p w14:paraId="659A6E5E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3.Izračunati i analizirati rezultate linearne 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korelacijske analize.</w:t>
            </w:r>
          </w:p>
          <w:p w14:paraId="7088FD5D" w14:textId="77777777" w:rsidR="000F6789" w:rsidRPr="00D924B3" w:rsidRDefault="00081FDA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4.Analizirati jednostavne linearne i izabrane nelinearne regresijske modele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26CC43B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5.Analizirati vremenski niz pomoću individualnih i skupnih indeksa.</w:t>
            </w:r>
          </w:p>
          <w:p w14:paraId="31B0F78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6.Analizi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>rati jednostavne  linearne i izabrane nelinearne trend modele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35A97" w:rsidRPr="00D35A97" w14:paraId="26213232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42C27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992"/>
              <w:gridCol w:w="2835"/>
              <w:gridCol w:w="993"/>
            </w:tblGrid>
            <w:tr w:rsidR="00D35A97" w:rsidRPr="00D35A97" w14:paraId="72118EF4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672ED784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Predavanja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B0ECCD5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1D4ADB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Vježbe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71A2BDC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</w:tr>
            <w:tr w:rsidR="00D35A97" w:rsidRPr="00D35A97" w14:paraId="6A22311A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26A62665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Tema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F1BBEF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Sati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67AE8F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449467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Sati</w:t>
                  </w:r>
                </w:p>
              </w:tc>
            </w:tr>
            <w:tr w:rsidR="00D35A97" w:rsidRPr="00D35A97" w14:paraId="2333EA0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3CC2B0C6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Pojam i zadaća statistike, statistički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skup i obilježja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 xml:space="preserve"> statističkih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 xml:space="preserve"> jedinica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4047F36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B9107F2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Distribucija frekvencija i 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histogrami</w:t>
                  </w:r>
                  <w:proofErr w:type="spellEnd"/>
                  <w:r w:rsidR="001A71C7" w:rsidRPr="00D35A97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5EA93C6" w14:textId="77777777" w:rsidR="000F6789" w:rsidRPr="00D35A97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360C3A32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19A4B807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Priku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>pljanje statističkih podataka.</w:t>
                  </w:r>
                </w:p>
                <w:p w14:paraId="5F349698" w14:textId="77777777" w:rsidR="000F6789" w:rsidRPr="00D35A97" w:rsidRDefault="007F49D5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T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>abelarno i grafičko prikazivanje</w:t>
                  </w:r>
                  <w:r w:rsidR="001A71C7" w:rsidRPr="00D35A97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F822BF1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FDCBDE1" w14:textId="77777777" w:rsidR="000F6789" w:rsidRPr="00D35A97" w:rsidRDefault="001A71C7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Tabelarno i  grafičko prikazivanje statističkih </w:t>
                  </w:r>
                </w:p>
                <w:p w14:paraId="126D2800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nizova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0A43184" w14:textId="77777777" w:rsidR="000F6789" w:rsidRPr="00D35A97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09959972" w14:textId="77777777" w:rsidTr="006220D8">
              <w:trPr>
                <w:trHeight w:val="1151"/>
              </w:trPr>
              <w:tc>
                <w:tcPr>
                  <w:tcW w:w="2518" w:type="dxa"/>
                  <w:shd w:val="clear" w:color="auto" w:fill="auto"/>
                  <w:vAlign w:val="center"/>
                </w:tcPr>
                <w:p w14:paraId="0E214E36" w14:textId="77777777" w:rsidR="000F6789" w:rsidRPr="00D35A97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Srednje vrijednosti numeričkih 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>nizova</w:t>
                  </w:r>
                </w:p>
                <w:p w14:paraId="2EC2157B" w14:textId="77777777" w:rsidR="001A71C7" w:rsidRPr="00D35A97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( potpune i položajne )</w:t>
                  </w:r>
                </w:p>
                <w:p w14:paraId="66BEDB6F" w14:textId="77777777" w:rsidR="000F6789" w:rsidRPr="00D35A97" w:rsidRDefault="001A71C7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2F523AA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16611A4" w14:textId="77777777" w:rsidR="001A71C7" w:rsidRPr="00D35A97" w:rsidRDefault="001A71C7" w:rsidP="001A71C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Srednje vrijednosti numeričkih nizova</w:t>
                  </w:r>
                </w:p>
                <w:p w14:paraId="53BF9519" w14:textId="77777777" w:rsidR="001A71C7" w:rsidRPr="00D35A97" w:rsidRDefault="001A71C7" w:rsidP="001A71C7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( potpune i položajne )</w:t>
                  </w:r>
                </w:p>
                <w:p w14:paraId="77C7B5B9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43936BA6" w14:textId="77777777" w:rsidR="000F6789" w:rsidRPr="00D35A97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620CDC2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4B2C7198" w14:textId="77777777" w:rsidR="000F6789" w:rsidRPr="00D35A97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Kvartili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R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>ealtivni</w:t>
                  </w:r>
                  <w:proofErr w:type="spellEnd"/>
                  <w:r w:rsidR="007F49D5" w:rsidRPr="00D35A97">
                    <w:rPr>
                      <w:rFonts w:ascii="Times New Roman" w:hAnsi="Times New Roman"/>
                      <w:sz w:val="18"/>
                    </w:rPr>
                    <w:t xml:space="preserve"> brojevi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  <w:p w14:paraId="030EC37E" w14:textId="77777777" w:rsidR="001A71C7" w:rsidRPr="00D35A97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Indeksi numeričkih nizova.</w:t>
                  </w:r>
                </w:p>
                <w:p w14:paraId="686E6222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DB79661" w14:textId="5C47EA88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7110AE3" w14:textId="77777777" w:rsidR="00235CAD" w:rsidRPr="00D35A97" w:rsidRDefault="00235CAD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Kvartili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Realtivni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 brojevi.</w:t>
                  </w:r>
                </w:p>
                <w:p w14:paraId="23DB85DA" w14:textId="77777777" w:rsidR="00235CAD" w:rsidRPr="00D35A97" w:rsidRDefault="00235CAD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Indeksi numeričkih nizova.</w:t>
                  </w:r>
                </w:p>
                <w:p w14:paraId="37AAB870" w14:textId="77777777" w:rsidR="000F6789" w:rsidRPr="00D35A97" w:rsidRDefault="000F6789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B727C07" w14:textId="07FB01DD" w:rsidR="000F6789" w:rsidRPr="00D35A97" w:rsidRDefault="006220D8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35A97" w:rsidRPr="00D35A97" w14:paraId="319CAF49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2265B1AF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Mjere disperzije (apsolutne i</w:t>
                  </w:r>
                </w:p>
                <w:p w14:paraId="325E5C4B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relativne)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9077B4A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F11C21D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Mjere disperzije (apsolutne i</w:t>
                  </w:r>
                </w:p>
                <w:p w14:paraId="4750B285" w14:textId="77777777" w:rsidR="000F6789" w:rsidRPr="00D35A97" w:rsidRDefault="007F49D5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relativne)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DDD65F0" w14:textId="77777777" w:rsidR="000F6789" w:rsidRPr="00D35A97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6E77BEB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62FD4A2D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Mjere asimetrije i zaobljenosti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A138534" w14:textId="1A41250A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9E9E219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Mjere 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>asimetrije i zaobljenosti .</w:t>
                  </w:r>
                </w:p>
                <w:p w14:paraId="2C93BA7E" w14:textId="77777777" w:rsidR="000F6789" w:rsidRPr="00D35A97" w:rsidRDefault="007F49D5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D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>eskriptivna statistika u «Data</w:t>
                  </w:r>
                </w:p>
                <w:p w14:paraId="3A662C58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analysis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>»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CC00B20" w14:textId="5F8F864F" w:rsidR="000F6789" w:rsidRPr="00D35A97" w:rsidRDefault="006220D8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35A97" w:rsidRPr="00D35A97" w14:paraId="776F0090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02DB4DB8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lastRenderedPageBreak/>
                    <w:t>Korelacijska analiza (linearna</w:t>
                  </w:r>
                </w:p>
                <w:p w14:paraId="32412EFC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9B45AA9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706B918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Korelacijska analiza (linearna</w:t>
                  </w:r>
                </w:p>
                <w:p w14:paraId="07F7B44D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44CC94A3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3A503381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78757BDC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Regresijska analiza – jednostavna</w:t>
                  </w:r>
                </w:p>
                <w:p w14:paraId="4E1DA853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2CF464D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4C8E31F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Regresijska analiza – jednostavna</w:t>
                  </w:r>
                </w:p>
                <w:p w14:paraId="69BDEC5C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362165E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54FF1991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31D49FC0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Nelinearna regresijska analiza i</w:t>
                  </w:r>
                </w:p>
                <w:p w14:paraId="450151F4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dijagnostika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EB1E93C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A4D9CB4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Nelinearna regresijska analiza,</w:t>
                  </w:r>
                </w:p>
                <w:p w14:paraId="3E819389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«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Trendline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» i «Data 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analysis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>» rutine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C05C910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135AF179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5984B6B3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Vremenski nizovi (pojam i</w:t>
                  </w:r>
                </w:p>
                <w:p w14:paraId="5361E7DD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grafičko prikazivanje)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E08E645" w14:textId="19B44DCF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676CEDD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Vremenski nizovi (pojam i grafičko</w:t>
                  </w:r>
                </w:p>
                <w:p w14:paraId="76EAE067" w14:textId="77777777" w:rsidR="000F6789" w:rsidRPr="00D35A97" w:rsidRDefault="007F49D5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prikazivanje)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BAFD3BE" w14:textId="387C8C18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35A97" w:rsidRPr="00D35A97" w14:paraId="00263827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22EE7372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Individualni indeksi (verižni i</w:t>
                  </w:r>
                </w:p>
                <w:p w14:paraId="30CF90A4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bazni)</w:t>
                  </w:r>
                  <w:r w:rsidR="00FF723E" w:rsidRPr="00D35A97">
                    <w:rPr>
                      <w:rFonts w:ascii="Times New Roman" w:hAnsi="Times New Roman"/>
                      <w:sz w:val="18"/>
                    </w:rPr>
                    <w:t>.Preračunavanje indeksa.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5ECAE35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3E3FDCD" w14:textId="77777777" w:rsidR="00FF723E" w:rsidRPr="00D35A97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Individualni indeksi (verižni i</w:t>
                  </w:r>
                </w:p>
                <w:p w14:paraId="5C8C4D14" w14:textId="77777777" w:rsidR="000F6789" w:rsidRPr="00D35A97" w:rsidRDefault="00FF723E" w:rsidP="00FF723E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bazni). Preračunavanje indeksa.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D75ED88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0F8BA06D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5544D70E" w14:textId="77777777" w:rsidR="000F6789" w:rsidRPr="00D35A97" w:rsidRDefault="007F49D5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Skupni indeksi (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cijena,k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>oličina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 i vrijednosti) Izabrani posebni oblici skupnih indeksa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CFB1857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7E1AB2E" w14:textId="77777777" w:rsidR="000F6789" w:rsidRPr="00D35A97" w:rsidRDefault="00FF723E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Skupni indeksi (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cijena,količina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 i vrijednosti)</w:t>
                  </w:r>
                  <w:r w:rsidR="00235CAD" w:rsidRPr="00D35A97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 xml:space="preserve"> Izabrani posebni oblici skupnih indeksa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770DAE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2533CEC0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7A961F68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Srednje vrijednosti vremenskih</w:t>
                  </w:r>
                </w:p>
                <w:p w14:paraId="6C3FC041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nizova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4BF77F8" w14:textId="2183FD41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206A56C3" w14:textId="77777777" w:rsidR="00FF723E" w:rsidRPr="00D35A97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Srednje vrijednosti vremenskih</w:t>
                  </w:r>
                </w:p>
                <w:p w14:paraId="2A8F3F5F" w14:textId="77777777" w:rsidR="000F6789" w:rsidRPr="00D35A97" w:rsidRDefault="00FF723E" w:rsidP="00FF723E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nizova. Stope rasta. Linearni trend model.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47EF2C2" w14:textId="4E48006E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35A97" w:rsidRPr="00D35A97" w14:paraId="40E9F68E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4F8F6029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Trend – modeli i dijagnostika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A68D884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3470EB4" w14:textId="77777777" w:rsidR="00FF723E" w:rsidRPr="00D35A97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Trend – modeli i dijagnostika Prognostičko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 xml:space="preserve"> modeli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ranje.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  <w:p w14:paraId="480BE58F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B727472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22636B04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6AA487D1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Asimptotski trend-modeli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4FB3BC9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5316635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Primjeri ispitnih zadataka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32AF771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</w:tbl>
          <w:p w14:paraId="5B0D3E70" w14:textId="77777777" w:rsidR="000F6789" w:rsidRPr="00D35A97" w:rsidRDefault="000F6789" w:rsidP="00A8096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40841E52" w14:textId="77777777" w:rsidTr="5A60187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F6408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1FD65C4" w14:textId="3585AA41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6135E864" w14:textId="77777777" w:rsidR="000F6789" w:rsidRPr="00E81F0C" w:rsidRDefault="000F6789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E81F0C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E81F0C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14:paraId="6C213C83" w14:textId="57D8414F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521B54EA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924B3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D95816D" w14:textId="415CC6A0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6B932C6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81C5F4A" w14:textId="5FCE2A1E" w:rsidR="000F6789" w:rsidRPr="00E81F0C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81F0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3805FF1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EED7406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688CAFE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8E050AF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24B3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D6F98" w:rsidRPr="00D924B3" w14:paraId="45FBA925" w14:textId="77777777" w:rsidTr="5A60187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8BF3FA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1B7C89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C856EE3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D6F98" w:rsidRPr="00D924B3" w14:paraId="2A8ADC55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94D07F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F9319" w14:textId="102E7079" w:rsidR="000F6789" w:rsidRPr="00D35A97" w:rsidRDefault="00177E60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b/>
                <w:sz w:val="20"/>
                <w:szCs w:val="20"/>
              </w:rPr>
              <w:t>Studenti su obvezni biti na 70</w:t>
            </w:r>
            <w:r w:rsidR="000F6789" w:rsidRPr="00D35A97">
              <w:rPr>
                <w:rFonts w:ascii="Times New Roman" w:hAnsi="Times New Roman"/>
                <w:b/>
                <w:sz w:val="20"/>
                <w:szCs w:val="20"/>
              </w:rPr>
              <w:t>%  nastave i aktivno u njoj sudjelovati. To je uvjet za dobivanje potpisa bez kojeg student ne može pristupiti pismenom dijelu ispita. Položen pismeni dio ispita je preduvjet polaganja usmenog dijela ispita</w:t>
            </w:r>
            <w:r w:rsidR="000F6789" w:rsidRPr="00D35A97">
              <w:rPr>
                <w:rFonts w:ascii="Times New Roman" w:hAnsi="Times New Roman"/>
                <w:sz w:val="20"/>
                <w:szCs w:val="20"/>
              </w:rPr>
              <w:t>.</w:t>
            </w:r>
            <w:r w:rsidR="00F64B0E" w:rsidRPr="00D35A97">
              <w:rPr>
                <w:rFonts w:ascii="Times New Roman" w:hAnsi="Times New Roman"/>
                <w:sz w:val="20"/>
                <w:szCs w:val="20"/>
              </w:rPr>
              <w:t xml:space="preserve"> Studenti su dužni</w:t>
            </w:r>
            <w:r w:rsidR="00F64B0E" w:rsidRPr="00D35A9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64B0E" w:rsidRPr="00D35A97">
              <w:rPr>
                <w:rFonts w:ascii="Times New Roman" w:hAnsi="Times New Roman"/>
                <w:sz w:val="20"/>
                <w:szCs w:val="20"/>
              </w:rPr>
              <w:t xml:space="preserve">aktivno sudjelovati u nastavi. Aktivnost studenta pratit će se </w:t>
            </w:r>
            <w:r w:rsidRPr="00D35A97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F64B0E" w:rsidRPr="00D35A97">
              <w:rPr>
                <w:rFonts w:ascii="Times New Roman" w:hAnsi="Times New Roman"/>
                <w:sz w:val="20"/>
                <w:szCs w:val="20"/>
              </w:rPr>
              <w:t xml:space="preserve">kroz </w:t>
            </w:r>
            <w:proofErr w:type="spellStart"/>
            <w:r w:rsidR="00F64B0E" w:rsidRPr="00D35A97">
              <w:rPr>
                <w:rFonts w:ascii="Times New Roman" w:hAnsi="Times New Roman"/>
                <w:sz w:val="20"/>
                <w:szCs w:val="20"/>
              </w:rPr>
              <w:t>samoevaluacijske</w:t>
            </w:r>
            <w:proofErr w:type="spellEnd"/>
            <w:r w:rsidR="00F64B0E" w:rsidRPr="00D35A97">
              <w:rPr>
                <w:rFonts w:ascii="Times New Roman" w:hAnsi="Times New Roman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="00F64B0E" w:rsidRPr="00D35A97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D35A9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5D6F98" w:rsidRPr="00D924B3" w14:paraId="69F4E54B" w14:textId="77777777" w:rsidTr="5A60187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6FD7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924B3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6561C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24332" w14:textId="77777777" w:rsidR="000F6789" w:rsidRPr="00D924B3" w:rsidRDefault="00081FDA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89288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A3C2E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38335" w14:textId="77777777" w:rsidR="000F6789" w:rsidRPr="00D35A97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35A97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D6192" w14:textId="77777777" w:rsidR="000F6789" w:rsidRPr="00D35A97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35A9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35A9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35A97">
              <w:rPr>
                <w:b w:val="0"/>
                <w:sz w:val="20"/>
                <w:szCs w:val="20"/>
                <w:lang w:val="hr-HR"/>
              </w:rPr>
            </w:r>
            <w:r w:rsidRPr="00D35A9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35A9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64B0E" w:rsidRPr="00D924B3" w14:paraId="5CE125F9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0D647B" w14:textId="77777777" w:rsidR="00F64B0E" w:rsidRPr="00D924B3" w:rsidRDefault="00F64B0E" w:rsidP="00F64B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D4B4A6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2328C8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E070C0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524566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93D371D" w14:textId="50C18987" w:rsidR="00F64B0E" w:rsidRPr="00D35A97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D35A97">
              <w:rPr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D35A97">
              <w:rPr>
                <w:b w:val="0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8444D" w14:textId="5F16B25A" w:rsidR="00F64B0E" w:rsidRPr="00D35A97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35A97">
              <w:rPr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5D6F98" w:rsidRPr="00D924B3" w14:paraId="3797E607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7A9FCB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50FC86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F468FC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B6C7040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A1B25E3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8938C1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2FBF0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D6F98" w:rsidRPr="00D924B3" w14:paraId="7A2C34FA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606B17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F9354F" w14:textId="77777777" w:rsidR="000F6789" w:rsidRPr="00D924B3" w:rsidRDefault="00081FDA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7EFD61" w14:textId="7470CAE9" w:rsidR="000F6789" w:rsidRPr="008C425F" w:rsidRDefault="008C425F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0F6789" w:rsidRPr="008C425F">
              <w:rPr>
                <w:b w:val="0"/>
                <w:sz w:val="20"/>
                <w:szCs w:val="20"/>
                <w:lang w:val="hr-HR"/>
              </w:rPr>
              <w:t>*</w: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8C425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CB385F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3E6EF4" w14:textId="2A0F9453" w:rsidR="000F6789" w:rsidRPr="00D924B3" w:rsidRDefault="00081FDA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C334355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AF2AA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12611F0E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F95721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04DA7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FD024" w14:textId="11AF6038" w:rsidR="000F6789" w:rsidRPr="008C425F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425F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0D21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7999D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CE1CB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F06B4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0D0A702A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112A3" w14:textId="77777777" w:rsidR="000F6789" w:rsidRPr="00D924B3" w:rsidRDefault="000F6789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64B3AE" w14:textId="23CC3C92" w:rsidR="00081FDA" w:rsidRPr="00D924B3" w:rsidRDefault="00E81F0C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Tijekom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 xml:space="preserve"> semestra održat će se 2 testa. </w:t>
            </w:r>
            <w:r w:rsidR="00F64B0E" w:rsidRPr="00D924B3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>Na svakom testu se može postići maksimalno 20 bodova. Studenti koji na svakom testu ostvare najmanje po 10 bodova oslobođeni su u tekućoj akademskoj godini polaganja pisanog dijela ispita te mogu direktno izaći na usmeni ispit u redovitim ispitnim rokovima.</w:t>
            </w:r>
          </w:p>
          <w:p w14:paraId="43F3E1BA" w14:textId="6EA97D7A" w:rsidR="00081FDA" w:rsidRPr="00D924B3" w:rsidRDefault="00F64B0E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Ispit je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 xml:space="preserve"> pisani i usmeni. Pozitivno ocijenjen pisani ispit uvjet je za pristupanje usmenom dijelu ispita.</w:t>
            </w:r>
          </w:p>
          <w:p w14:paraId="7E277163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14:paraId="4A35D47B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Usmeni dio ispita započinje izvlačenjem dva pitanja, nakon čega student ima vrijeme za pripremu odgovora. Potrebno je točno odgovoriti na oba pitanja. Po potrebi, moguća su i dodatna pitanja i potpitanja kako bi se ispitali svi ishodi učenja.</w:t>
            </w:r>
          </w:p>
          <w:p w14:paraId="0E2553B8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490975F0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0-49%      nedovoljan (1)</w:t>
            </w:r>
          </w:p>
          <w:p w14:paraId="0AFE4598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50-65 %   dovoljan (2)</w:t>
            </w:r>
          </w:p>
          <w:p w14:paraId="57C07DAF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66-75 %   dobar (3)</w:t>
            </w:r>
          </w:p>
          <w:p w14:paraId="0EA27586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76-85%    vrlo dobar (4)</w:t>
            </w:r>
          </w:p>
          <w:p w14:paraId="09834C15" w14:textId="77777777" w:rsidR="000F6789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86-100%  izvrstan (5).</w:t>
            </w:r>
          </w:p>
        </w:tc>
      </w:tr>
      <w:tr w:rsidR="005D6F98" w:rsidRPr="00D924B3" w14:paraId="6706F32C" w14:textId="77777777" w:rsidTr="5A60187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7DA704" w14:textId="77777777" w:rsidR="000F6789" w:rsidRPr="00D924B3" w:rsidRDefault="000F6789" w:rsidP="00A8096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7D214A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72EFBF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644062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5D6F98" w:rsidRPr="00D924B3" w14:paraId="5CE10181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ABDDB1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6488B3" w14:textId="77777777" w:rsidR="000F6789" w:rsidRPr="00D35A97" w:rsidRDefault="00C64E2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35A97">
              <w:rPr>
                <w:rFonts w:ascii="Times New Roman" w:hAnsi="Times New Roman"/>
                <w:sz w:val="20"/>
                <w:szCs w:val="20"/>
              </w:rPr>
              <w:t>E.Jurun</w:t>
            </w:r>
            <w:proofErr w:type="spellEnd"/>
            <w:r w:rsidRPr="00D35A97">
              <w:rPr>
                <w:rFonts w:ascii="Times New Roman" w:hAnsi="Times New Roman"/>
                <w:sz w:val="20"/>
                <w:szCs w:val="20"/>
              </w:rPr>
              <w:t xml:space="preserve"> &amp; </w:t>
            </w:r>
            <w:proofErr w:type="spellStart"/>
            <w:r w:rsidRPr="00D35A97">
              <w:rPr>
                <w:rFonts w:ascii="Times New Roman" w:hAnsi="Times New Roman"/>
                <w:sz w:val="20"/>
                <w:szCs w:val="20"/>
              </w:rPr>
              <w:t>N.Ratković</w:t>
            </w:r>
            <w:proofErr w:type="spellEnd"/>
            <w:r w:rsidRPr="00D35A97">
              <w:rPr>
                <w:rFonts w:ascii="Times New Roman" w:hAnsi="Times New Roman"/>
                <w:sz w:val="20"/>
                <w:szCs w:val="20"/>
              </w:rPr>
              <w:t xml:space="preserve">  : Poslovna statistika s primjerima u Microsoft Excelu, Ekonomski fakultet u Splitu,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DCF3C0" w14:textId="77777777" w:rsidR="000F6789" w:rsidRPr="00D35A97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7FD37B" w14:textId="77777777" w:rsidR="000F6789" w:rsidRPr="00D35A97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35A9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35A97">
              <w:rPr>
                <w:rFonts w:ascii="Times New Roman" w:hAnsi="Times New Roman"/>
                <w:sz w:val="20"/>
                <w:szCs w:val="20"/>
              </w:rPr>
            </w:r>
            <w:r w:rsidRPr="00D35A9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35A9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81C30" w:rsidRPr="00D924B3" w14:paraId="3C72D59B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039A50" w14:textId="77777777" w:rsidR="00581C30" w:rsidRPr="00D924B3" w:rsidRDefault="00581C30" w:rsidP="00581C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3D0D9" w14:textId="00CA619F" w:rsidR="00581C30" w:rsidRPr="00D35A97" w:rsidRDefault="00581C30" w:rsidP="00581C3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0D35A9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D35A97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AFC9E2" w14:textId="6F0FB925" w:rsidR="00581C30" w:rsidRPr="00D35A97" w:rsidRDefault="00581C30" w:rsidP="00581C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5A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35A97">
              <w:rPr>
                <w:rFonts w:ascii="Arial" w:hAnsi="Arial" w:cs="Arial"/>
                <w:sz w:val="20"/>
                <w:szCs w:val="20"/>
              </w:rPr>
            </w:r>
            <w:r w:rsidRPr="00D35A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E0ADA7" w14:textId="06E47D7E" w:rsidR="00581C30" w:rsidRPr="00D35A97" w:rsidRDefault="00581C30" w:rsidP="00581C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35A9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5D6F98" w:rsidRPr="00D924B3" w14:paraId="4739BAE1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79718E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60AAE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D4BAF5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152BB0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83C8678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C32F92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04AF62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C9170C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85F609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C4DBF37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FF8336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596B62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79745C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19428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495D0473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AD5E0C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FDCD9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C62FBE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2263D7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99346A9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808559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86B7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8EAC29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F802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60F0CFB9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0A7E9D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A80FD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75B8C0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3D765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6D47CD52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5DE54B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5A32361A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FFE2D9" w14:textId="29A15CF6" w:rsidR="000F6789" w:rsidRPr="00D924B3" w:rsidRDefault="5A601872" w:rsidP="5A60187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A. Čeh Časni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et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al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.:  Statistika, Element, Zagreb, 2018.</w:t>
            </w:r>
          </w:p>
          <w:p w14:paraId="301953FD" w14:textId="11088DA3" w:rsidR="000F6789" w:rsidRPr="00D924B3" w:rsidRDefault="5A601872" w:rsidP="5A60187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Članci:</w:t>
            </w:r>
          </w:p>
          <w:p w14:paraId="63333E0B" w14:textId="1C22B2E6" w:rsidR="000F6789" w:rsidRPr="00D924B3" w:rsidRDefault="5A601872" w:rsidP="5A60187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E.Jurun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N.Ratković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&amp;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I.Matić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 :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Periodic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Average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National Reference Rate as a New</w:t>
            </w:r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Financial Standard</w:t>
            </w:r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Proceedings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14th International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Symposium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Operational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Research SOR'17,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Bled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Slovenia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2017. str.409-414. </w:t>
            </w:r>
          </w:p>
          <w:p w14:paraId="5A563C2D" w14:textId="6C47D7C6" w:rsidR="000F6789" w:rsidRPr="00D924B3" w:rsidRDefault="5A601872" w:rsidP="5A601872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E.Jurun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B.Vuleta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&amp;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N.Ratković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: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Statistical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Analysis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of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the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Public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Opinion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Survey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on Free </w:t>
            </w:r>
            <w:proofErr w:type="spellStart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Sunday</w:t>
            </w:r>
            <w:proofErr w:type="spellEnd"/>
            <w:r w:rsidRPr="5A601872">
              <w:rPr>
                <w:rFonts w:ascii="Times New Roman" w:eastAsia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, </w:t>
            </w:r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Proceedings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15th International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Symposium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Operational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Research SOR'17,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Bled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Slovenia</w:t>
            </w:r>
            <w:proofErr w:type="spellEnd"/>
            <w:r w:rsidRPr="5A601872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, 2017. str.326-331.</w:t>
            </w:r>
          </w:p>
          <w:p w14:paraId="7FEE1FD3" w14:textId="3264381C" w:rsidR="000F6789" w:rsidRPr="00D924B3" w:rsidRDefault="000F6789" w:rsidP="5A601872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</w:p>
        </w:tc>
      </w:tr>
      <w:tr w:rsidR="005D6F98" w:rsidRPr="00D924B3" w14:paraId="64EFC8F6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9CC3BD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0E1AB9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Pr="00177E60">
              <w:rPr>
                <w:rFonts w:ascii="Times New Roman" w:hAnsi="Times New Roman"/>
                <w:bCs/>
                <w:sz w:val="20"/>
                <w:szCs w:val="20"/>
              </w:rPr>
              <w:t>pohađanja nastave i</w:t>
            </w: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</w:t>
            </w:r>
            <w:r w:rsidRPr="00177E60">
              <w:rPr>
                <w:rFonts w:ascii="Times New Roman" w:hAnsi="Times New Roman"/>
                <w:bCs/>
                <w:sz w:val="20"/>
                <w:szCs w:val="20"/>
              </w:rPr>
              <w:t>ostalih</w:t>
            </w: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 obveza studenata (nastavnik)</w:t>
            </w:r>
          </w:p>
          <w:p w14:paraId="73242F27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4E31E66D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B61B5CB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E88108E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D6F98" w:rsidRPr="00D924B3" w14:paraId="6757ED3C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FD7A1B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42377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3334F86E" w14:textId="77777777" w:rsidR="005243EA" w:rsidRPr="00D924B3" w:rsidRDefault="005243EA">
      <w:pPr>
        <w:rPr>
          <w:rFonts w:ascii="Times New Roman" w:hAnsi="Times New Roman"/>
        </w:rPr>
      </w:pPr>
    </w:p>
    <w:sectPr w:rsidR="005243EA" w:rsidRPr="00D924B3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1ED3C" w14:textId="77777777" w:rsidR="009E22B7" w:rsidRDefault="009E22B7" w:rsidP="00F45619">
      <w:pPr>
        <w:spacing w:after="0" w:line="240" w:lineRule="auto"/>
      </w:pPr>
      <w:r>
        <w:separator/>
      </w:r>
    </w:p>
  </w:endnote>
  <w:endnote w:type="continuationSeparator" w:id="0">
    <w:p w14:paraId="065CD889" w14:textId="77777777" w:rsidR="009E22B7" w:rsidRDefault="009E22B7" w:rsidP="00F45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7B545" w14:textId="77777777" w:rsidR="00026BD5" w:rsidRPr="00026BD5" w:rsidRDefault="00026BD5" w:rsidP="00026BD5">
    <w:pPr>
      <w:tabs>
        <w:tab w:val="left" w:pos="1207"/>
        <w:tab w:val="center" w:pos="4536"/>
        <w:tab w:val="right" w:pos="9072"/>
      </w:tabs>
      <w:spacing w:after="0" w:line="240" w:lineRule="auto"/>
    </w:pPr>
    <w:r w:rsidRPr="00026BD5">
      <w:t>2021./2022.</w:t>
    </w:r>
  </w:p>
  <w:p w14:paraId="7C3AA36C" w14:textId="11FFA1BA" w:rsidR="00F45619" w:rsidRPr="00D35A97" w:rsidRDefault="00AC135F" w:rsidP="00D35A97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026BD5" w:rsidRPr="00026BD5">
      <w:t xml:space="preserve">. </w:t>
    </w:r>
    <w:proofErr w:type="spellStart"/>
    <w:r w:rsidR="00026BD5" w:rsidRPr="00026BD5">
      <w:t>Sj</w:t>
    </w:r>
    <w:proofErr w:type="spellEnd"/>
    <w:r w:rsidR="00026BD5" w:rsidRPr="00026BD5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CCF99" w14:textId="77777777" w:rsidR="009E22B7" w:rsidRDefault="009E22B7" w:rsidP="00F45619">
      <w:pPr>
        <w:spacing w:after="0" w:line="240" w:lineRule="auto"/>
      </w:pPr>
      <w:r>
        <w:separator/>
      </w:r>
    </w:p>
  </w:footnote>
  <w:footnote w:type="continuationSeparator" w:id="0">
    <w:p w14:paraId="0A2E135B" w14:textId="77777777" w:rsidR="009E22B7" w:rsidRDefault="009E22B7" w:rsidP="00F45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89"/>
    <w:rsid w:val="00026BD5"/>
    <w:rsid w:val="00036F03"/>
    <w:rsid w:val="00081FDA"/>
    <w:rsid w:val="000C0719"/>
    <w:rsid w:val="000F6789"/>
    <w:rsid w:val="001321E8"/>
    <w:rsid w:val="00136E3B"/>
    <w:rsid w:val="00177E60"/>
    <w:rsid w:val="001A71C7"/>
    <w:rsid w:val="00235CAD"/>
    <w:rsid w:val="00262CF8"/>
    <w:rsid w:val="002672A4"/>
    <w:rsid w:val="002C33A4"/>
    <w:rsid w:val="002E7F49"/>
    <w:rsid w:val="002F60D6"/>
    <w:rsid w:val="0033657D"/>
    <w:rsid w:val="00365B14"/>
    <w:rsid w:val="00394A0E"/>
    <w:rsid w:val="005243EA"/>
    <w:rsid w:val="00540EB2"/>
    <w:rsid w:val="00581C30"/>
    <w:rsid w:val="005B02EA"/>
    <w:rsid w:val="005D6F98"/>
    <w:rsid w:val="006220D8"/>
    <w:rsid w:val="006526B0"/>
    <w:rsid w:val="00707F98"/>
    <w:rsid w:val="00762A0A"/>
    <w:rsid w:val="0076401E"/>
    <w:rsid w:val="007A4F8F"/>
    <w:rsid w:val="007F16DC"/>
    <w:rsid w:val="007F49D5"/>
    <w:rsid w:val="00811158"/>
    <w:rsid w:val="00814D75"/>
    <w:rsid w:val="0084630F"/>
    <w:rsid w:val="008A3A67"/>
    <w:rsid w:val="008B22F7"/>
    <w:rsid w:val="008C425F"/>
    <w:rsid w:val="00954F0C"/>
    <w:rsid w:val="009E22B7"/>
    <w:rsid w:val="00A8747D"/>
    <w:rsid w:val="00AC135F"/>
    <w:rsid w:val="00AD4EF3"/>
    <w:rsid w:val="00B85EAB"/>
    <w:rsid w:val="00C64E23"/>
    <w:rsid w:val="00D35A97"/>
    <w:rsid w:val="00D367F1"/>
    <w:rsid w:val="00D924B3"/>
    <w:rsid w:val="00E81F0C"/>
    <w:rsid w:val="00EC2A84"/>
    <w:rsid w:val="00F24154"/>
    <w:rsid w:val="00F45619"/>
    <w:rsid w:val="00F64B0E"/>
    <w:rsid w:val="00FF723E"/>
    <w:rsid w:val="5A601872"/>
    <w:rsid w:val="6415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B38A"/>
  <w15:docId w15:val="{3B516C7F-A08E-4E4A-8A37-5670474D5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78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F678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F6789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4561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456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1137</Words>
  <Characters>6486</Characters>
  <Application>Microsoft Office Word</Application>
  <DocSecurity>0</DocSecurity>
  <Lines>54</Lines>
  <Paragraphs>15</Paragraphs>
  <ScaleCrop>false</ScaleCrop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7</cp:revision>
  <cp:lastPrinted>2018-10-19T16:11:00Z</cp:lastPrinted>
  <dcterms:created xsi:type="dcterms:W3CDTF">2021-09-29T10:47:00Z</dcterms:created>
  <dcterms:modified xsi:type="dcterms:W3CDTF">2022-02-23T11:54:00Z</dcterms:modified>
</cp:coreProperties>
</file>